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contextualSpacing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contextualSpacing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D9311C" w:rsidRDefault="00D9311C" w:rsidP="00066D4E">
      <w:pPr>
        <w:pStyle w:val="a3"/>
        <w:spacing w:before="0" w:beforeAutospacing="0" w:after="150" w:afterAutospacing="0"/>
        <w:contextualSpacing/>
        <w:jc w:val="center"/>
        <w:outlineLvl w:val="3"/>
        <w:rPr>
          <w:color w:val="333333"/>
          <w:sz w:val="28"/>
          <w:szCs w:val="28"/>
        </w:rPr>
      </w:pPr>
    </w:p>
    <w:p w:rsidR="004C06B9" w:rsidRPr="00D9311C" w:rsidRDefault="004C06B9" w:rsidP="00D9311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D9311C">
        <w:rPr>
          <w:rFonts w:ascii="Times New Roman" w:hAnsi="Times New Roman" w:cs="Times New Roman"/>
          <w:b w:val="0"/>
          <w:sz w:val="28"/>
          <w:szCs w:val="28"/>
        </w:rPr>
        <w:t>.Существуют ли, по Вашему мнению, в Постановлении Администрации муниципального района Сергиевский «</w:t>
      </w:r>
      <w:r w:rsidR="00D9311C" w:rsidRPr="00D9311C">
        <w:rPr>
          <w:rFonts w:ascii="Times New Roman" w:hAnsi="Times New Roman"/>
          <w:b w:val="0"/>
          <w:sz w:val="28"/>
          <w:szCs w:val="28"/>
        </w:rPr>
        <w:t xml:space="preserve">Об утверждении Порядка проверки правильности составления документов и достоверности сведений, содержащихся в них,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</w:t>
      </w:r>
      <w:r w:rsidR="00D9311C" w:rsidRPr="00D9311C">
        <w:rPr>
          <w:rFonts w:ascii="Times New Roman" w:hAnsi="Times New Roman" w:cs="Times New Roman"/>
          <w:b w:val="0"/>
          <w:sz w:val="28"/>
          <w:szCs w:val="28"/>
        </w:rPr>
        <w:t>в целях возмещения части затрат на поддержку собственного производства молока</w:t>
      </w:r>
      <w:r w:rsidR="001C5600" w:rsidRPr="00D9311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9311C">
        <w:rPr>
          <w:rFonts w:ascii="Times New Roman" w:hAnsi="Times New Roman" w:cs="Times New Roman"/>
          <w:b w:val="0"/>
          <w:sz w:val="28"/>
          <w:szCs w:val="28"/>
        </w:rPr>
        <w:t xml:space="preserve"> положения, которые необоснованно затрудняют ведение предпринимательской или инвестиционной деятельности на территории муниципального</w:t>
      </w:r>
      <w:proofErr w:type="gramEnd"/>
      <w:r w:rsidRPr="00D9311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C601C3" w:rsidRPr="00D9311C">
        <w:rPr>
          <w:rFonts w:ascii="Times New Roman" w:hAnsi="Times New Roman" w:cs="Times New Roman"/>
          <w:b w:val="0"/>
          <w:sz w:val="28"/>
          <w:szCs w:val="28"/>
        </w:rPr>
        <w:t xml:space="preserve"> Сергиевский Самарской области</w:t>
      </w:r>
      <w:r w:rsidRPr="00D9311C">
        <w:rPr>
          <w:rFonts w:ascii="Times New Roman" w:hAnsi="Times New Roman" w:cs="Times New Roman"/>
          <w:b w:val="0"/>
          <w:sz w:val="28"/>
          <w:szCs w:val="28"/>
        </w:rPr>
        <w:t>? Приведите обоснования по каждому указанному положению.</w:t>
      </w:r>
    </w:p>
    <w:p w:rsidR="004C06B9" w:rsidRPr="00D9311C" w:rsidRDefault="004C06B9" w:rsidP="004C06B9">
      <w:pPr>
        <w:pStyle w:val="ConsPlusNorma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4C06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941DEE">
        <w:rPr>
          <w:rFonts w:ascii="Times New Roman" w:hAnsi="Times New Roman" w:cs="Times New Roman"/>
          <w:sz w:val="28"/>
          <w:szCs w:val="28"/>
        </w:rPr>
        <w:t> правового акта?</w:t>
      </w:r>
    </w:p>
    <w:p w:rsidR="004C06B9" w:rsidRDefault="004C06B9" w:rsidP="004C06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41DEE">
        <w:rPr>
          <w:rFonts w:ascii="Times New Roman" w:hAnsi="Times New Roman" w:cs="Times New Roman"/>
          <w:sz w:val="28"/>
          <w:szCs w:val="28"/>
        </w:rPr>
        <w:t>уществуют</w:t>
      </w:r>
      <w:r>
        <w:rPr>
          <w:rFonts w:ascii="Times New Roman" w:hAnsi="Times New Roman" w:cs="Times New Roman"/>
          <w:sz w:val="28"/>
          <w:szCs w:val="28"/>
        </w:rPr>
        <w:t xml:space="preserve"> ли,</w:t>
      </w:r>
      <w:r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DEE">
        <w:rPr>
          <w:rFonts w:ascii="Times New Roman" w:hAnsi="Times New Roman" w:cs="Times New Roman"/>
          <w:sz w:val="28"/>
          <w:szCs w:val="28"/>
        </w:rPr>
        <w:t xml:space="preserve"> риски не достижения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4C06B9" w:rsidRPr="009763EE" w:rsidRDefault="004C06B9" w:rsidP="004C06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DEE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A27B37" w:rsidP="004C06B9">
      <w:pPr>
        <w:pStyle w:val="a3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contextualSpacing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3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177C1F"/>
    <w:rsid w:val="001C5600"/>
    <w:rsid w:val="002A036E"/>
    <w:rsid w:val="003A5936"/>
    <w:rsid w:val="004C06B9"/>
    <w:rsid w:val="00502DB0"/>
    <w:rsid w:val="005140B5"/>
    <w:rsid w:val="00565066"/>
    <w:rsid w:val="005F3B21"/>
    <w:rsid w:val="009025E4"/>
    <w:rsid w:val="0094031D"/>
    <w:rsid w:val="009E2CCE"/>
    <w:rsid w:val="00A27B37"/>
    <w:rsid w:val="00C601C3"/>
    <w:rsid w:val="00D9311C"/>
    <w:rsid w:val="00E76D10"/>
    <w:rsid w:val="00E85FAD"/>
    <w:rsid w:val="00F12E2F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11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2020-03-05T06:04:00Z</dcterms:created>
  <dcterms:modified xsi:type="dcterms:W3CDTF">2020-03-05T06:04:00Z</dcterms:modified>
</cp:coreProperties>
</file>